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17" w:rsidRDefault="009A4817" w:rsidP="009A4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У Т В 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Ж Д А Ю</w:t>
      </w:r>
    </w:p>
    <w:p w:rsidR="009A4817" w:rsidRDefault="009A4817" w:rsidP="009A4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 культуры и кино</w:t>
      </w:r>
    </w:p>
    <w:p w:rsidR="009A4817" w:rsidRDefault="009A4817" w:rsidP="009A4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Озинского</w:t>
      </w:r>
      <w:proofErr w:type="spellEnd"/>
    </w:p>
    <w:p w:rsidR="009A4817" w:rsidRDefault="009A4817" w:rsidP="009A4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A4817" w:rsidRDefault="009A4817" w:rsidP="009A48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817" w:rsidRDefault="00A07036" w:rsidP="009A4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___________________/ А.Д.Перин</w:t>
      </w:r>
      <w:r w:rsidR="009A4817">
        <w:rPr>
          <w:rFonts w:ascii="Times New Roman" w:hAnsi="Times New Roman" w:cs="Times New Roman"/>
          <w:b/>
          <w:sz w:val="28"/>
          <w:szCs w:val="28"/>
        </w:rPr>
        <w:t>/</w:t>
      </w:r>
    </w:p>
    <w:p w:rsidR="009A4817" w:rsidRDefault="00A07036" w:rsidP="009A48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«30»декабря  2022</w:t>
      </w:r>
      <w:r w:rsidR="009A4817">
        <w:rPr>
          <w:rFonts w:ascii="Times New Roman" w:hAnsi="Times New Roman" w:cs="Times New Roman"/>
          <w:b/>
          <w:sz w:val="28"/>
          <w:szCs w:val="28"/>
        </w:rPr>
        <w:t>г.</w:t>
      </w:r>
    </w:p>
    <w:p w:rsidR="009A4817" w:rsidRDefault="009A4817" w:rsidP="009A4817"/>
    <w:p w:rsidR="009A4817" w:rsidRDefault="009A4817" w:rsidP="009A4817"/>
    <w:p w:rsidR="009A4817" w:rsidRDefault="009A4817" w:rsidP="009A48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задание</w:t>
      </w:r>
    </w:p>
    <w:p w:rsidR="009A4817" w:rsidRDefault="009A4817" w:rsidP="009A4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учреждения культуры «Социально-культурное объединение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9A4817" w:rsidRDefault="009A4817" w:rsidP="009A48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50F7" w:rsidRPr="00A050F7" w:rsidRDefault="009A4817" w:rsidP="00A050F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0F7">
        <w:rPr>
          <w:rFonts w:ascii="Times New Roman" w:hAnsi="Times New Roman" w:cs="Times New Roman"/>
          <w:sz w:val="24"/>
          <w:szCs w:val="24"/>
          <w:u w:val="single"/>
        </w:rPr>
        <w:t>Наименование муниципальной работы (услуги):</w:t>
      </w:r>
    </w:p>
    <w:p w:rsidR="00A050F7" w:rsidRDefault="00A050F7" w:rsidP="00A050F7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0F7">
        <w:rPr>
          <w:rFonts w:ascii="Times New Roman" w:hAnsi="Times New Roman" w:cs="Times New Roman"/>
          <w:sz w:val="24"/>
          <w:szCs w:val="24"/>
        </w:rPr>
        <w:t xml:space="preserve">Организация и проведение культурно-массовых мероприятий; </w:t>
      </w:r>
    </w:p>
    <w:p w:rsidR="009A4817" w:rsidRPr="00A050F7" w:rsidRDefault="00A050F7" w:rsidP="00A050F7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050F7">
        <w:rPr>
          <w:rFonts w:ascii="Times New Roman" w:hAnsi="Times New Roman" w:cs="Times New Roman"/>
          <w:sz w:val="24"/>
          <w:szCs w:val="24"/>
        </w:rPr>
        <w:t>рганизация деятельности клубных формирований и формирований самодеятельного народного творчества.</w:t>
      </w:r>
    </w:p>
    <w:p w:rsidR="009A4817" w:rsidRDefault="009A4817" w:rsidP="009A4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Потребители муниципальной работы (услуги):</w:t>
      </w:r>
      <w:r>
        <w:rPr>
          <w:rFonts w:ascii="Times New Roman" w:hAnsi="Times New Roman" w:cs="Times New Roman"/>
          <w:sz w:val="24"/>
          <w:szCs w:val="24"/>
        </w:rPr>
        <w:t xml:space="preserve"> физические и юридические лица</w:t>
      </w:r>
    </w:p>
    <w:p w:rsidR="009A4817" w:rsidRDefault="009A4817" w:rsidP="009A48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Показатели, характеризующие объем и качество муниципальной работы (услуги).</w:t>
      </w:r>
    </w:p>
    <w:p w:rsidR="009A4817" w:rsidRDefault="009A4817" w:rsidP="009A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работы (услуги)</w:t>
      </w:r>
    </w:p>
    <w:tbl>
      <w:tblPr>
        <w:tblStyle w:val="a3"/>
        <w:tblW w:w="9444" w:type="dxa"/>
        <w:tblLook w:val="04A0"/>
      </w:tblPr>
      <w:tblGrid>
        <w:gridCol w:w="2269"/>
        <w:gridCol w:w="1559"/>
        <w:gridCol w:w="1362"/>
        <w:gridCol w:w="1362"/>
        <w:gridCol w:w="1363"/>
        <w:gridCol w:w="1529"/>
      </w:tblGrid>
      <w:tr w:rsidR="009A4817" w:rsidTr="009A4817"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0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качества муниципальной работы (услуги)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9A4817" w:rsidTr="009A481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817" w:rsidTr="009A481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Общее количество мероприятий, проведенных собственными творческими коллективами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B340F3" w:rsidP="00B8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586F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B34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5769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B34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9A4817" w:rsidTr="009A481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Количество посещений в год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Pr="001B2551" w:rsidRDefault="00B340F3" w:rsidP="00B8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8586F">
              <w:rPr>
                <w:rFonts w:ascii="Times New Roman" w:hAnsi="Times New Roman" w:cs="Times New Roman"/>
                <w:sz w:val="20"/>
                <w:szCs w:val="20"/>
              </w:rPr>
              <w:t>4818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Pr="001B2551" w:rsidRDefault="00B340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158194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Pr="001B2551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63E1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B340F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9A4817" w:rsidTr="009A481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0"/>
                <w:szCs w:val="20"/>
              </w:rPr>
              <w:t>3. 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Штук 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570F2A" w:rsidP="00B8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858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 w:rsidP="0075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D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2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D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2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bookmarkEnd w:id="0"/>
      <w:tr w:rsidR="009A4817" w:rsidTr="009A481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Количество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Pr="001B2551" w:rsidRDefault="00570F2A" w:rsidP="00B85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586F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Pr="001B2551" w:rsidRDefault="005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Pr="001B2551" w:rsidRDefault="00570F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отчеты</w:t>
            </w:r>
          </w:p>
        </w:tc>
      </w:tr>
      <w:tr w:rsidR="009A4817" w:rsidTr="009A4817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Наличие жалоб потребителей на качество оказания услуг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Штука 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месяц, 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полугодие, год</w:t>
            </w:r>
          </w:p>
        </w:tc>
      </w:tr>
    </w:tbl>
    <w:p w:rsidR="009A4817" w:rsidRDefault="009A4817" w:rsidP="009A4817">
      <w:pPr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 Объем муниципальной работы (услуги) (в натуральных показателях)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1559"/>
        <w:gridCol w:w="1973"/>
        <w:gridCol w:w="1689"/>
        <w:gridCol w:w="1690"/>
      </w:tblGrid>
      <w:tr w:rsidR="009A4817" w:rsidTr="009A4817">
        <w:tc>
          <w:tcPr>
            <w:tcW w:w="26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3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объема  муниципальной работы (услуги)</w:t>
            </w:r>
          </w:p>
        </w:tc>
      </w:tr>
      <w:tr w:rsidR="009A4817" w:rsidTr="009A4817">
        <w:tc>
          <w:tcPr>
            <w:tcW w:w="26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финансовый год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финансовый год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</w:tc>
      </w:tr>
      <w:tr w:rsidR="009A4817" w:rsidTr="009A481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Общее количество мероприятий, проведенных собственными творческими коллективами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B340F3" w:rsidP="00F34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4FB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B340F3" w:rsidP="0075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2724">
              <w:rPr>
                <w:rFonts w:ascii="Times New Roman" w:hAnsi="Times New Roman" w:cs="Times New Roman"/>
                <w:sz w:val="20"/>
                <w:szCs w:val="20"/>
              </w:rPr>
              <w:t>769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B340F3" w:rsidP="0075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2724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  <w:bookmarkStart w:id="1" w:name="_GoBack"/>
            <w:bookmarkEnd w:id="1"/>
          </w:p>
        </w:tc>
      </w:tr>
      <w:tr w:rsidR="009A4817" w:rsidTr="009A4817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Штука 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 w:rsidP="00F34F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0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4F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 w:rsidP="0075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D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2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 w:rsidP="00752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5D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27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A4817" w:rsidRDefault="009A4817" w:rsidP="009A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оказания муниципальной работы (услуги):</w:t>
      </w: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Нормативные правовые акты, регулирующие порядок оказания муниципальной работы (услуги):</w:t>
      </w:r>
    </w:p>
    <w:p w:rsidR="009A4817" w:rsidRDefault="009A4817" w:rsidP="009A4817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«Основы законодательства Российской Федерации о культуре» от 09.10.1992 №3612-1 (с изменениями);</w:t>
      </w:r>
    </w:p>
    <w:p w:rsidR="009A4817" w:rsidRDefault="009A4817" w:rsidP="009A4817">
      <w:pPr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Учреждения.</w:t>
      </w: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информирования потенциальных потребителей муниципальной работы (услуги):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A4817" w:rsidTr="009A481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9A4817" w:rsidTr="009A481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учреждения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мероприятиях, другая дополнительная информация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4817" w:rsidTr="009A481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публикации в средствах массовой информации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мероприятиях, другая дополнительная информация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4817" w:rsidTr="009A4817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телефонной связи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мероприятиях, режиме работы учреждения, другая дополнительная информация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 по мере обращения потребителей услуги</w:t>
            </w:r>
          </w:p>
        </w:tc>
      </w:tr>
    </w:tbl>
    <w:p w:rsidR="009A4817" w:rsidRDefault="009A4817" w:rsidP="009A48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Основания для досрочного прекращения исполнения муниципального задания:</w:t>
      </w:r>
    </w:p>
    <w:p w:rsidR="009A4817" w:rsidRDefault="009A4817" w:rsidP="009A481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учредителя.</w:t>
      </w:r>
    </w:p>
    <w:p w:rsidR="009A4817" w:rsidRDefault="009A4817" w:rsidP="009A481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Предельные цены (тарифы) на оплату муниципальной работы (услуги) в случаях, если федеральным законом предусмотрено ее оказание на частично платной основе:</w:t>
      </w: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Нормативные правовые акты, устанавливающие цены (тарифы) либо порядок их установления:</w:t>
      </w:r>
    </w:p>
    <w:p w:rsidR="009A4817" w:rsidRDefault="009A4817" w:rsidP="009A481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со статьей 52 Основ законодательства Российской Федерации о культуре от 09.10.1992г. №3612-1 учреждением культуры цены (тарифы) устанавливаются самостоятельно.</w:t>
      </w:r>
    </w:p>
    <w:p w:rsidR="009A4817" w:rsidRDefault="009A4817" w:rsidP="009A481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Значения предельных цен (тарифов)</w:t>
      </w:r>
    </w:p>
    <w:tbl>
      <w:tblPr>
        <w:tblStyle w:val="a3"/>
        <w:tblW w:w="0" w:type="auto"/>
        <w:tblLook w:val="04A0"/>
      </w:tblPr>
      <w:tblGrid>
        <w:gridCol w:w="6204"/>
        <w:gridCol w:w="1701"/>
        <w:gridCol w:w="1666"/>
      </w:tblGrid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(тариф)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проведение: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-вечеров отдыха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праздников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дискотек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концертов художественной самодеятельности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спектаклей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-постановочных работ по заявкам юридических и физических лиц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-новогодней елки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9C3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5-300</w:t>
            </w: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30-10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1000-5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3000-5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оркестров, ансамблей, самодеятельных художественных коллективов и отдельных исполнителей для музыкального оформления семейных праздников и торжеств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3000-10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Прокат: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-костюмов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световой аппаратуры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-музыкальных инструментов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500-3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1000-3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00-500</w:t>
            </w:r>
            <w:r w:rsidR="00383F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Озвучивание и световое оформление помещений для выступления профессиональных коллективов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500-1000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литературно-художественного сопровождения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500-30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Обслуживание: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бракосочетания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-регистрации новорожденных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-юбиляров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3F56">
              <w:rPr>
                <w:rFonts w:ascii="Times New Roman" w:hAnsi="Times New Roman" w:cs="Times New Roman"/>
                <w:sz w:val="24"/>
                <w:szCs w:val="24"/>
              </w:rPr>
              <w:t>00-30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1000-100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обряда (русский, казахский)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2000-5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Изготовление: 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макета, эскиза, дизайна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слайдовой презентации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500-2000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1000-3000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единица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(учреждений, продукции, фирмы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1000-3000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1000-5000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1000-3000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Демонстрация: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-видеофильмов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-видеопрограмм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10-25</w:t>
            </w: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Проведение: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-кинофестивалей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-киновечеров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-фестивалей</w:t>
            </w:r>
          </w:p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-конкурсов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5-30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500-2000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500-2000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кружков, студий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00-500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9A4817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Гастрольное обслуживание населения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00-3000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56" w:rsidRDefault="00383F56" w:rsidP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4817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</w:tr>
      <w:tr w:rsidR="00383F56" w:rsidTr="009A4817">
        <w:tc>
          <w:tcPr>
            <w:tcW w:w="6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56" w:rsidRDefault="003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Экскурсионное обслуживание, проведение массовых, тематических мероприятий:</w:t>
            </w:r>
          </w:p>
          <w:p w:rsidR="00383F56" w:rsidRDefault="003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Билет для взрослых</w:t>
            </w:r>
          </w:p>
          <w:p w:rsidR="00383F56" w:rsidRDefault="0038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Билет для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56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6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6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30-150</w:t>
            </w:r>
          </w:p>
          <w:p w:rsidR="00383F56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F56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6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F56" w:rsidRDefault="00383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посещение</w:t>
            </w:r>
          </w:p>
        </w:tc>
      </w:tr>
    </w:tbl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</w:t>
      </w: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361"/>
        <w:gridCol w:w="1843"/>
        <w:gridCol w:w="3367"/>
      </w:tblGrid>
      <w:tr w:rsidR="009A4817" w:rsidTr="009A4817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структурных подразделений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осуществляющих контроль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завыполнением муниципального задания (оказанием услуги)</w:t>
            </w:r>
          </w:p>
        </w:tc>
      </w:tr>
      <w:tr w:rsidR="009A4817" w:rsidTr="009A4817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и обработка информации, оценка выполнения муниципального задания, предоставление письменного отчета о выполнении задания по утвержденной форме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9A4817" w:rsidTr="009A4817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предоставления услуг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кино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Требования к отчетности об исполнении муниципального задания:</w:t>
      </w: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Форма отчета об исполнении муниципального задания</w:t>
      </w:r>
    </w:p>
    <w:tbl>
      <w:tblPr>
        <w:tblStyle w:val="a3"/>
        <w:tblW w:w="0" w:type="auto"/>
        <w:tblLook w:val="04A0"/>
      </w:tblPr>
      <w:tblGrid>
        <w:gridCol w:w="1579"/>
        <w:gridCol w:w="1541"/>
        <w:gridCol w:w="1595"/>
        <w:gridCol w:w="1564"/>
        <w:gridCol w:w="1726"/>
        <w:gridCol w:w="1566"/>
      </w:tblGrid>
      <w:tr w:rsidR="009A4817" w:rsidTr="009A481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Значение, утвержденное в муниципальном задании на отчетный период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A4817" w:rsidRDefault="009A48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9A4817" w:rsidTr="009A481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817" w:rsidTr="009A481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4817" w:rsidRDefault="009A48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Сроки представления отчетов об исполнении муниципального задания: 1 раз в квартал, 1 раз в год.</w:t>
      </w:r>
    </w:p>
    <w:p w:rsidR="009A4817" w:rsidRDefault="009A4817" w:rsidP="009A48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D2F" w:rsidRDefault="00BC3D2F"/>
    <w:sectPr w:rsidR="00BC3D2F" w:rsidSect="00BC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161F"/>
    <w:multiLevelType w:val="hybridMultilevel"/>
    <w:tmpl w:val="9072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A4817"/>
    <w:rsid w:val="000F4EA2"/>
    <w:rsid w:val="001B2551"/>
    <w:rsid w:val="002813E2"/>
    <w:rsid w:val="002E586B"/>
    <w:rsid w:val="00383F56"/>
    <w:rsid w:val="003E4C0E"/>
    <w:rsid w:val="00436C02"/>
    <w:rsid w:val="004E6B5C"/>
    <w:rsid w:val="005570A5"/>
    <w:rsid w:val="00570F2A"/>
    <w:rsid w:val="005963E1"/>
    <w:rsid w:val="00611C5D"/>
    <w:rsid w:val="00615175"/>
    <w:rsid w:val="006C0750"/>
    <w:rsid w:val="00752724"/>
    <w:rsid w:val="00875D9E"/>
    <w:rsid w:val="00881AA7"/>
    <w:rsid w:val="00901AF4"/>
    <w:rsid w:val="00941E81"/>
    <w:rsid w:val="009864A6"/>
    <w:rsid w:val="00996D25"/>
    <w:rsid w:val="009A4817"/>
    <w:rsid w:val="009C303E"/>
    <w:rsid w:val="00A050F7"/>
    <w:rsid w:val="00A07036"/>
    <w:rsid w:val="00A226CE"/>
    <w:rsid w:val="00AE72F9"/>
    <w:rsid w:val="00B340F3"/>
    <w:rsid w:val="00B8586F"/>
    <w:rsid w:val="00BC3D2F"/>
    <w:rsid w:val="00BD76BF"/>
    <w:rsid w:val="00C07E5A"/>
    <w:rsid w:val="00C115EB"/>
    <w:rsid w:val="00C766F9"/>
    <w:rsid w:val="00F34FBE"/>
    <w:rsid w:val="00FB0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8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Тамара Ивановна</cp:lastModifiedBy>
  <cp:revision>32</cp:revision>
  <cp:lastPrinted>2018-01-16T13:52:00Z</cp:lastPrinted>
  <dcterms:created xsi:type="dcterms:W3CDTF">2017-01-09T13:47:00Z</dcterms:created>
  <dcterms:modified xsi:type="dcterms:W3CDTF">2023-04-07T06:17:00Z</dcterms:modified>
</cp:coreProperties>
</file>